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ED" w:rsidRPr="007057ED" w:rsidRDefault="007057ED" w:rsidP="00B815D9">
      <w:pPr>
        <w:jc w:val="center"/>
        <w:rPr>
          <w:rFonts w:ascii="Times New Roman" w:hAnsi="Times New Roman" w:cs="Times New Roman"/>
          <w:b/>
          <w:sz w:val="12"/>
          <w:szCs w:val="36"/>
        </w:rPr>
      </w:pPr>
    </w:p>
    <w:p w:rsidR="00F929D1" w:rsidRPr="00B8236A" w:rsidRDefault="002C3787" w:rsidP="00B815D9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B8236A">
        <w:rPr>
          <w:rFonts w:ascii="Times New Roman" w:hAnsi="Times New Roman" w:cs="Times New Roman"/>
          <w:b/>
          <w:sz w:val="40"/>
          <w:szCs w:val="36"/>
        </w:rPr>
        <w:t>Title of the presentation</w:t>
      </w:r>
    </w:p>
    <w:p w:rsidR="00B815D9" w:rsidRPr="00B8236A" w:rsidRDefault="00321E90" w:rsidP="00B815D9">
      <w:pPr>
        <w:spacing w:line="240" w:lineRule="auto"/>
        <w:jc w:val="center"/>
        <w:rPr>
          <w:rFonts w:ascii="Times New Roman" w:hAnsi="Times New Roman" w:cs="Times New Roman"/>
          <w:sz w:val="28"/>
          <w:szCs w:val="26"/>
        </w:rPr>
      </w:pPr>
      <w:proofErr w:type="spellStart"/>
      <w:r w:rsidRPr="00B8236A">
        <w:rPr>
          <w:rFonts w:ascii="Times New Roman" w:hAnsi="Times New Roman" w:cs="Times New Roman"/>
          <w:sz w:val="28"/>
          <w:szCs w:val="26"/>
        </w:rPr>
        <w:t>Gildong</w:t>
      </w:r>
      <w:proofErr w:type="spellEnd"/>
      <w:r w:rsidRPr="00B8236A">
        <w:rPr>
          <w:rFonts w:ascii="Times New Roman" w:hAnsi="Times New Roman" w:cs="Times New Roman"/>
          <w:sz w:val="28"/>
          <w:szCs w:val="26"/>
        </w:rPr>
        <w:t xml:space="preserve"> HONG</w:t>
      </w:r>
      <w:r w:rsidR="00B52C08" w:rsidRPr="00B52C08">
        <w:rPr>
          <w:rFonts w:ascii="맑은 고딕" w:eastAsia="맑은 고딕" w:hAnsi="맑은 고딕" w:cs="Times New Roman" w:hint="eastAsia"/>
          <w:sz w:val="28"/>
          <w:szCs w:val="26"/>
          <w:vertAlign w:val="superscript"/>
        </w:rPr>
        <w:t>1</w:t>
      </w:r>
      <w:r w:rsidR="007057ED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="007057ED">
        <w:rPr>
          <w:rFonts w:ascii="Times New Roman" w:hAnsi="Times New Roman" w:cs="Times New Roman"/>
          <w:sz w:val="28"/>
          <w:szCs w:val="26"/>
        </w:rPr>
        <w:t>Cheolsoo</w:t>
      </w:r>
      <w:proofErr w:type="spellEnd"/>
      <w:r w:rsidR="007057ED">
        <w:rPr>
          <w:rFonts w:ascii="Times New Roman" w:hAnsi="Times New Roman" w:cs="Times New Roman"/>
          <w:sz w:val="28"/>
          <w:szCs w:val="26"/>
        </w:rPr>
        <w:t xml:space="preserve"> Kim</w:t>
      </w:r>
      <w:r w:rsidR="00B52C08" w:rsidRPr="00B52C08">
        <w:rPr>
          <w:rFonts w:ascii="맑은 고딕" w:eastAsia="맑은 고딕" w:hAnsi="맑은 고딕" w:cs="Times New Roman" w:hint="eastAsia"/>
          <w:sz w:val="28"/>
          <w:szCs w:val="26"/>
          <w:vertAlign w:val="superscript"/>
        </w:rPr>
        <w:t>2</w:t>
      </w:r>
    </w:p>
    <w:p w:rsidR="000C2862" w:rsidRDefault="00B52C08" w:rsidP="007057ED">
      <w:pPr>
        <w:spacing w:line="240" w:lineRule="auto"/>
        <w:jc w:val="center"/>
        <w:rPr>
          <w:rFonts w:ascii="Times New Roman" w:hAnsi="Times New Roman" w:cs="Times New Roman"/>
          <w:sz w:val="22"/>
          <w:szCs w:val="26"/>
        </w:rPr>
      </w:pPr>
      <w:r w:rsidRPr="00B52C08">
        <w:rPr>
          <w:rFonts w:ascii="Times New Roman" w:hAnsi="Times New Roman" w:cs="Times New Roman"/>
          <w:sz w:val="22"/>
          <w:szCs w:val="26"/>
          <w:vertAlign w:val="superscript"/>
        </w:rPr>
        <w:t>1</w:t>
      </w:r>
      <w:r w:rsidR="00DD529C">
        <w:rPr>
          <w:rFonts w:ascii="Times New Roman" w:hAnsi="Times New Roman" w:cs="Times New Roman"/>
          <w:sz w:val="22"/>
          <w:szCs w:val="26"/>
        </w:rPr>
        <w:t xml:space="preserve">Department of </w:t>
      </w:r>
      <w:r w:rsidR="007057ED" w:rsidRPr="007057ED">
        <w:rPr>
          <w:rFonts w:ascii="Times New Roman" w:hAnsi="Times New Roman" w:cs="Times New Roman"/>
          <w:sz w:val="22"/>
          <w:szCs w:val="26"/>
        </w:rPr>
        <w:t>Thoracic and Cardiovascular Surgery</w:t>
      </w:r>
      <w:r w:rsidR="007057ED">
        <w:rPr>
          <w:rFonts w:ascii="Times New Roman" w:hAnsi="Times New Roman" w:cs="Times New Roman"/>
          <w:sz w:val="22"/>
          <w:szCs w:val="26"/>
        </w:rPr>
        <w:t xml:space="preserve">, </w:t>
      </w:r>
      <w:r w:rsidR="00D43BCA">
        <w:rPr>
          <w:rFonts w:ascii="Times New Roman" w:hAnsi="Times New Roman" w:cs="Times New Roman"/>
          <w:sz w:val="22"/>
          <w:szCs w:val="26"/>
        </w:rPr>
        <w:t>S</w:t>
      </w:r>
      <w:r w:rsidR="00B815D9" w:rsidRPr="00B815D9">
        <w:rPr>
          <w:rFonts w:ascii="Times New Roman" w:hAnsi="Times New Roman" w:cs="Times New Roman"/>
          <w:sz w:val="22"/>
          <w:szCs w:val="26"/>
        </w:rPr>
        <w:t xml:space="preserve">eoul St. Mary’s Hospital, </w:t>
      </w:r>
      <w:r w:rsidR="00D43BCA">
        <w:rPr>
          <w:rFonts w:ascii="Times New Roman" w:hAnsi="Times New Roman" w:cs="Times New Roman"/>
          <w:sz w:val="22"/>
          <w:szCs w:val="26"/>
        </w:rPr>
        <w:t xml:space="preserve">Seoul, </w:t>
      </w:r>
      <w:r w:rsidR="00B815D9" w:rsidRPr="00B815D9">
        <w:rPr>
          <w:rFonts w:ascii="Times New Roman" w:hAnsi="Times New Roman" w:cs="Times New Roman"/>
          <w:sz w:val="22"/>
          <w:szCs w:val="26"/>
        </w:rPr>
        <w:t>Korea</w:t>
      </w:r>
      <w:r w:rsidR="007057ED">
        <w:rPr>
          <w:rFonts w:ascii="Times New Roman" w:hAnsi="Times New Roman" w:cs="Times New Roman"/>
          <w:sz w:val="22"/>
          <w:szCs w:val="26"/>
        </w:rPr>
        <w:br/>
      </w:r>
      <w:r w:rsidRPr="00B52C08">
        <w:rPr>
          <w:rFonts w:ascii="Times New Roman" w:hAnsi="Times New Roman" w:cs="Times New Roman"/>
          <w:sz w:val="22"/>
          <w:szCs w:val="26"/>
          <w:vertAlign w:val="superscript"/>
        </w:rPr>
        <w:t>2</w:t>
      </w:r>
      <w:r w:rsidR="007057ED" w:rsidRPr="007057ED">
        <w:rPr>
          <w:rFonts w:ascii="Times New Roman" w:hAnsi="Times New Roman" w:cs="Times New Roman"/>
          <w:sz w:val="22"/>
          <w:szCs w:val="26"/>
        </w:rPr>
        <w:t>Department of Cardiovascular Surgery</w:t>
      </w:r>
      <w:r w:rsidR="007057ED">
        <w:rPr>
          <w:rFonts w:ascii="Times New Roman" w:hAnsi="Times New Roman" w:cs="Times New Roman"/>
          <w:sz w:val="22"/>
          <w:szCs w:val="26"/>
        </w:rPr>
        <w:t xml:space="preserve">, </w:t>
      </w:r>
      <w:proofErr w:type="spellStart"/>
      <w:r w:rsidR="007057ED" w:rsidRPr="007057ED">
        <w:rPr>
          <w:rFonts w:ascii="Times New Roman" w:hAnsi="Times New Roman" w:cs="Times New Roman"/>
          <w:sz w:val="22"/>
          <w:szCs w:val="26"/>
        </w:rPr>
        <w:t>Sungkyunkwan</w:t>
      </w:r>
      <w:proofErr w:type="spellEnd"/>
      <w:r w:rsidR="007057ED" w:rsidRPr="007057ED">
        <w:rPr>
          <w:rFonts w:ascii="Times New Roman" w:hAnsi="Times New Roman" w:cs="Times New Roman"/>
          <w:sz w:val="22"/>
          <w:szCs w:val="26"/>
        </w:rPr>
        <w:t xml:space="preserve"> University</w:t>
      </w:r>
      <w:r w:rsidR="007057ED">
        <w:rPr>
          <w:rFonts w:ascii="Times New Roman" w:hAnsi="Times New Roman" w:cs="Times New Roman"/>
          <w:sz w:val="22"/>
          <w:szCs w:val="26"/>
        </w:rPr>
        <w:t>, Seoul, Korea</w:t>
      </w:r>
    </w:p>
    <w:p w:rsidR="00B62DF3" w:rsidRPr="007057ED" w:rsidRDefault="00B62DF3" w:rsidP="007057ED">
      <w:pPr>
        <w:spacing w:line="240" w:lineRule="auto"/>
        <w:jc w:val="center"/>
        <w:rPr>
          <w:rFonts w:ascii="Times New Roman" w:hAnsi="Times New Roman" w:cs="Times New Roman"/>
          <w:sz w:val="22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21573" w:rsidTr="00CB3A1F">
        <w:tc>
          <w:tcPr>
            <w:tcW w:w="9736" w:type="dxa"/>
          </w:tcPr>
          <w:p w:rsidR="00B21573" w:rsidRPr="00B21573" w:rsidRDefault="0033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Purpose</w:t>
            </w:r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1573" w:rsidTr="00FB322E">
        <w:trPr>
          <w:trHeight w:val="2268"/>
        </w:trPr>
        <w:tc>
          <w:tcPr>
            <w:tcW w:w="9736" w:type="dxa"/>
          </w:tcPr>
          <w:p w:rsidR="00B21573" w:rsidRPr="00CB3A1F" w:rsidRDefault="00CB3A1F">
            <w:pPr>
              <w:rPr>
                <w:rFonts w:ascii="Times New Roman" w:hAnsi="Times New Roman" w:cs="Times New Roman"/>
                <w:sz w:val="22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</w:p>
        </w:tc>
      </w:tr>
      <w:tr w:rsidR="00B21573" w:rsidTr="00CB3A1F">
        <w:tc>
          <w:tcPr>
            <w:tcW w:w="9736" w:type="dxa"/>
          </w:tcPr>
          <w:p w:rsidR="00B21573" w:rsidRPr="00B21573" w:rsidRDefault="00B21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73">
              <w:rPr>
                <w:rFonts w:ascii="Times New Roman" w:hAnsi="Times New Roman" w:cs="Times New Roman"/>
                <w:b/>
                <w:sz w:val="24"/>
                <w:szCs w:val="24"/>
              </w:rPr>
              <w:t>Methods</w:t>
            </w:r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1573" w:rsidTr="00FB322E">
        <w:trPr>
          <w:trHeight w:val="2268"/>
        </w:trPr>
        <w:tc>
          <w:tcPr>
            <w:tcW w:w="9736" w:type="dxa"/>
          </w:tcPr>
          <w:p w:rsidR="00B21573" w:rsidRPr="00B21573" w:rsidRDefault="00CB3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</w:p>
        </w:tc>
      </w:tr>
      <w:tr w:rsidR="00B21573" w:rsidTr="00CB3A1F">
        <w:tc>
          <w:tcPr>
            <w:tcW w:w="9736" w:type="dxa"/>
          </w:tcPr>
          <w:p w:rsidR="00B21573" w:rsidRPr="00B21573" w:rsidRDefault="00B21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73">
              <w:rPr>
                <w:rFonts w:ascii="Times New Roman" w:hAnsi="Times New Roman" w:cs="Times New Roman"/>
                <w:b/>
                <w:sz w:val="24"/>
                <w:szCs w:val="24"/>
              </w:rPr>
              <w:t>Results</w:t>
            </w:r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21573" w:rsidTr="009646FF">
        <w:trPr>
          <w:trHeight w:val="1984"/>
        </w:trPr>
        <w:tc>
          <w:tcPr>
            <w:tcW w:w="9736" w:type="dxa"/>
          </w:tcPr>
          <w:p w:rsidR="00B21573" w:rsidRPr="00B21573" w:rsidRDefault="00CB3A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  <w:bookmarkStart w:id="0" w:name="_GoBack"/>
            <w:bookmarkEnd w:id="0"/>
          </w:p>
        </w:tc>
      </w:tr>
      <w:tr w:rsidR="00B21573" w:rsidTr="00CB3A1F">
        <w:tc>
          <w:tcPr>
            <w:tcW w:w="9736" w:type="dxa"/>
          </w:tcPr>
          <w:p w:rsidR="00B21573" w:rsidRPr="00B21573" w:rsidRDefault="00B21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573">
              <w:rPr>
                <w:rFonts w:ascii="Times New Roman" w:hAnsi="Times New Roman" w:cs="Times New Roman"/>
                <w:b/>
                <w:sz w:val="24"/>
                <w:szCs w:val="24"/>
              </w:rPr>
              <w:t>Conclusions</w:t>
            </w:r>
            <w:r w:rsidR="00CB3A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52C08" w:rsidTr="009646FF">
        <w:trPr>
          <w:trHeight w:val="1984"/>
        </w:trPr>
        <w:tc>
          <w:tcPr>
            <w:tcW w:w="9736" w:type="dxa"/>
          </w:tcPr>
          <w:p w:rsidR="00B52C08" w:rsidRPr="00B21573" w:rsidRDefault="00B52C08" w:rsidP="00B52C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A1F">
              <w:rPr>
                <w:rFonts w:ascii="Times New Roman" w:hAnsi="Times New Roman" w:cs="Times New Roman"/>
                <w:sz w:val="22"/>
              </w:rPr>
              <w:t>Font 11, Times New Roman</w:t>
            </w:r>
          </w:p>
        </w:tc>
      </w:tr>
    </w:tbl>
    <w:p w:rsidR="00B21573" w:rsidRPr="00B52C08" w:rsidRDefault="00B62D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52C08" w:rsidRPr="00B52C08">
        <w:rPr>
          <w:rFonts w:ascii="Times New Roman" w:hAnsi="Times New Roman" w:cs="Times New Roman" w:hint="eastAsia"/>
          <w:b/>
          <w:sz w:val="24"/>
          <w:szCs w:val="24"/>
        </w:rPr>
        <w:t xml:space="preserve">Keywords: </w:t>
      </w:r>
    </w:p>
    <w:sectPr w:rsidR="00B21573" w:rsidRPr="00B52C08" w:rsidSect="009646FF">
      <w:headerReference w:type="default" r:id="rId6"/>
      <w:pgSz w:w="11906" w:h="16838"/>
      <w:pgMar w:top="1440" w:right="1080" w:bottom="1440" w:left="1080" w:header="90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4F" w:rsidRDefault="00F05C4F" w:rsidP="00707BAE">
      <w:pPr>
        <w:spacing w:after="0" w:line="240" w:lineRule="auto"/>
      </w:pPr>
      <w:r>
        <w:separator/>
      </w:r>
    </w:p>
  </w:endnote>
  <w:endnote w:type="continuationSeparator" w:id="0">
    <w:p w:rsidR="00F05C4F" w:rsidRDefault="00F05C4F" w:rsidP="00707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4F" w:rsidRDefault="00F05C4F" w:rsidP="00707BAE">
      <w:pPr>
        <w:spacing w:after="0" w:line="240" w:lineRule="auto"/>
      </w:pPr>
      <w:r>
        <w:separator/>
      </w:r>
    </w:p>
  </w:footnote>
  <w:footnote w:type="continuationSeparator" w:id="0">
    <w:p w:rsidR="00F05C4F" w:rsidRDefault="00F05C4F" w:rsidP="00707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7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43"/>
      <w:gridCol w:w="6016"/>
    </w:tblGrid>
    <w:tr w:rsidR="007057ED" w:rsidRPr="00C52EF6" w:rsidTr="007057ED">
      <w:trPr>
        <w:trHeight w:val="1202"/>
      </w:trPr>
      <w:tc>
        <w:tcPr>
          <w:tcW w:w="3743" w:type="dxa"/>
          <w:vAlign w:val="center"/>
        </w:tcPr>
        <w:p w:rsidR="007057ED" w:rsidRPr="00C52EF6" w:rsidRDefault="007057ED" w:rsidP="007057ED">
          <w:pPr>
            <w:rPr>
              <w:rFonts w:ascii="Calibri" w:hAnsi="Calibri" w:cs="Calibri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A0F8377" wp14:editId="10331465">
                <wp:simplePos x="0" y="0"/>
                <wp:positionH relativeFrom="column">
                  <wp:posOffset>15240</wp:posOffset>
                </wp:positionH>
                <wp:positionV relativeFrom="paragraph">
                  <wp:posOffset>-12065</wp:posOffset>
                </wp:positionV>
                <wp:extent cx="2479675" cy="773430"/>
                <wp:effectExtent l="0" t="0" r="0" b="7620"/>
                <wp:wrapNone/>
                <wp:docPr id="3" name="그림 3" descr="C:\Users\user\AppData\Local\Microsoft\Windows\INetCache\Content.Word\PPT1-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C:\Users\user\AppData\Local\Microsoft\Windows\INetCache\Content.Word\PPT1-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85" t="4765" r="27008" b="701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967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16" w:type="dxa"/>
          <w:vAlign w:val="center"/>
        </w:tcPr>
        <w:p w:rsidR="007057ED" w:rsidRDefault="007057ED" w:rsidP="007057ED">
          <w:pPr>
            <w:ind w:leftChars="37" w:left="74" w:rightChars="82" w:right="164"/>
            <w:jc w:val="right"/>
            <w:rPr>
              <w:rFonts w:ascii="Tahoma" w:hAnsi="Tahoma" w:cs="Miriam"/>
              <w:b/>
              <w:bCs/>
              <w:color w:val="2E74B5" w:themeColor="accent1" w:themeShade="BF"/>
              <w:kern w:val="24"/>
              <w:sz w:val="48"/>
              <w:szCs w:val="80"/>
            </w:rPr>
          </w:pPr>
          <w:r w:rsidRPr="006C5B41">
            <w:rPr>
              <w:rFonts w:ascii="Tahoma" w:hAnsi="Tahoma" w:cs="Miriam"/>
              <w:b/>
              <w:bCs/>
              <w:color w:val="2E74B5" w:themeColor="accent1" w:themeShade="BF"/>
              <w:kern w:val="24"/>
              <w:szCs w:val="80"/>
            </w:rPr>
            <w:t>6th Asia-Pacific Extracorporeal Life Support Organization</w:t>
          </w:r>
          <w:r>
            <w:rPr>
              <w:rFonts w:ascii="Tahoma" w:hAnsi="Tahoma" w:cs="Miriam"/>
              <w:b/>
              <w:bCs/>
              <w:color w:val="2E74B5" w:themeColor="accent1" w:themeShade="BF"/>
              <w:kern w:val="24"/>
              <w:szCs w:val="80"/>
            </w:rPr>
            <w:t xml:space="preserve"> </w:t>
          </w:r>
          <w:r w:rsidRPr="006C5B41">
            <w:rPr>
              <w:rFonts w:ascii="Tahoma" w:hAnsi="Tahoma" w:cs="Miriam"/>
              <w:b/>
              <w:bCs/>
              <w:color w:val="2E74B5" w:themeColor="accent1" w:themeShade="BF"/>
              <w:kern w:val="24"/>
              <w:szCs w:val="80"/>
            </w:rPr>
            <w:t xml:space="preserve">(APELSO) 2023 </w:t>
          </w:r>
          <w:r>
            <w:rPr>
              <w:rFonts w:ascii="Tahoma" w:hAnsi="Tahoma" w:cs="Miriam"/>
              <w:b/>
              <w:bCs/>
              <w:color w:val="2E74B5" w:themeColor="accent1" w:themeShade="BF"/>
              <w:kern w:val="24"/>
              <w:szCs w:val="80"/>
            </w:rPr>
            <w:t>&amp; 55</w:t>
          </w:r>
          <w:r w:rsidRPr="006C5B41">
            <w:rPr>
              <w:rFonts w:ascii="Tahoma" w:hAnsi="Tahoma" w:cs="Miriam"/>
              <w:b/>
              <w:bCs/>
              <w:color w:val="2E74B5" w:themeColor="accent1" w:themeShade="BF"/>
              <w:kern w:val="24"/>
              <w:szCs w:val="80"/>
              <w:vertAlign w:val="superscript"/>
            </w:rPr>
            <w:t>th</w:t>
          </w:r>
          <w:r>
            <w:rPr>
              <w:rFonts w:ascii="Tahoma" w:hAnsi="Tahoma" w:cs="Miriam"/>
              <w:b/>
              <w:bCs/>
              <w:color w:val="2E74B5" w:themeColor="accent1" w:themeShade="BF"/>
              <w:kern w:val="24"/>
              <w:szCs w:val="80"/>
            </w:rPr>
            <w:t xml:space="preserve"> KTCVS Annual Meeting</w:t>
          </w:r>
        </w:p>
        <w:p w:rsidR="007057ED" w:rsidRDefault="007057ED" w:rsidP="007057ED">
          <w:pPr>
            <w:ind w:leftChars="37" w:left="74" w:rightChars="82" w:right="164"/>
            <w:jc w:val="right"/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</w:pPr>
        </w:p>
        <w:p w:rsidR="007057ED" w:rsidRPr="006C5B41" w:rsidRDefault="007057ED" w:rsidP="007057ED">
          <w:pPr>
            <w:ind w:leftChars="37" w:left="74" w:rightChars="82" w:right="164"/>
            <w:jc w:val="right"/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</w:pPr>
          <w:r w:rsidRPr="006C5B41">
            <w:rPr>
              <w:rFonts w:ascii="Arial" w:hAnsi="Arial" w:cs="Arial" w:hint="eastAsia"/>
              <w:b/>
              <w:color w:val="808080" w:themeColor="background1" w:themeShade="80"/>
              <w:sz w:val="18"/>
              <w:szCs w:val="26"/>
            </w:rPr>
            <w:t>V</w:t>
          </w:r>
          <w:r w:rsidRPr="006C5B41"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  <w:t xml:space="preserve">ENUE: </w:t>
          </w:r>
          <w:r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  <w:t xml:space="preserve">Grand Intercontinental Seoul </w:t>
          </w:r>
          <w:proofErr w:type="spellStart"/>
          <w:r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  <w:t>Parnas</w:t>
          </w:r>
          <w:proofErr w:type="spellEnd"/>
          <w:r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  <w:t>, Seoul, Korea</w:t>
          </w:r>
        </w:p>
        <w:p w:rsidR="007057ED" w:rsidRPr="00C52EF6" w:rsidRDefault="007057ED" w:rsidP="007057ED">
          <w:pPr>
            <w:ind w:leftChars="37" w:left="74" w:rightChars="82" w:right="164"/>
            <w:jc w:val="right"/>
            <w:rPr>
              <w:rFonts w:ascii="Calibri" w:hAnsi="Calibri" w:cs="Calibri"/>
              <w:sz w:val="26"/>
              <w:szCs w:val="26"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  <w:t xml:space="preserve">DATE: </w:t>
          </w:r>
          <w:r w:rsidRPr="006C5B41">
            <w:rPr>
              <w:rFonts w:ascii="Arial" w:hAnsi="Arial" w:cs="Arial"/>
              <w:b/>
              <w:color w:val="808080" w:themeColor="background1" w:themeShade="80"/>
              <w:sz w:val="18"/>
              <w:szCs w:val="26"/>
            </w:rPr>
            <w:t>November 2(Thu) – November 4(Sat), 2023</w:t>
          </w:r>
        </w:p>
      </w:tc>
    </w:tr>
  </w:tbl>
  <w:p w:rsidR="00F11889" w:rsidRPr="007057ED" w:rsidRDefault="00F11889" w:rsidP="007057ED">
    <w:pPr>
      <w:rPr>
        <w:rFonts w:ascii="Times New Roman" w:hAnsi="Times New Roman" w:cs="Times New Roman"/>
        <w:b/>
        <w:sz w:val="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7A"/>
    <w:rsid w:val="000004A0"/>
    <w:rsid w:val="000C2862"/>
    <w:rsid w:val="001C4F17"/>
    <w:rsid w:val="001E3E75"/>
    <w:rsid w:val="002C3787"/>
    <w:rsid w:val="002F13A9"/>
    <w:rsid w:val="00321E90"/>
    <w:rsid w:val="00321FD5"/>
    <w:rsid w:val="00331C2B"/>
    <w:rsid w:val="00406F88"/>
    <w:rsid w:val="00430709"/>
    <w:rsid w:val="004D5532"/>
    <w:rsid w:val="00522BB6"/>
    <w:rsid w:val="0058181A"/>
    <w:rsid w:val="006617B2"/>
    <w:rsid w:val="007057ED"/>
    <w:rsid w:val="00707BAE"/>
    <w:rsid w:val="007B75D9"/>
    <w:rsid w:val="00891B3C"/>
    <w:rsid w:val="00930AAB"/>
    <w:rsid w:val="009646FF"/>
    <w:rsid w:val="009B09A2"/>
    <w:rsid w:val="00A77162"/>
    <w:rsid w:val="00B03FB5"/>
    <w:rsid w:val="00B21573"/>
    <w:rsid w:val="00B52C08"/>
    <w:rsid w:val="00B62DF3"/>
    <w:rsid w:val="00B815D9"/>
    <w:rsid w:val="00B8236A"/>
    <w:rsid w:val="00B851DA"/>
    <w:rsid w:val="00CB3A1F"/>
    <w:rsid w:val="00D00E26"/>
    <w:rsid w:val="00D43BCA"/>
    <w:rsid w:val="00D6427A"/>
    <w:rsid w:val="00DD529C"/>
    <w:rsid w:val="00DF07B0"/>
    <w:rsid w:val="00F05C4F"/>
    <w:rsid w:val="00F11889"/>
    <w:rsid w:val="00F929D1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4AF4E"/>
  <w15:docId w15:val="{C5E5D5AD-A4B5-45BD-BC97-A866AFDA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BA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BAE"/>
  </w:style>
  <w:style w:type="paragraph" w:styleId="a4">
    <w:name w:val="footer"/>
    <w:basedOn w:val="a"/>
    <w:link w:val="Char0"/>
    <w:uiPriority w:val="99"/>
    <w:unhideWhenUsed/>
    <w:rsid w:val="00707BA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BAE"/>
  </w:style>
  <w:style w:type="table" w:styleId="a5">
    <w:name w:val="Table Grid"/>
    <w:basedOn w:val="a1"/>
    <w:uiPriority w:val="39"/>
    <w:rsid w:val="00B2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21FD5"/>
    <w:rPr>
      <w:color w:val="0563C1" w:themeColor="hyperlink"/>
      <w:u w:val="single"/>
    </w:rPr>
  </w:style>
  <w:style w:type="table" w:customStyle="1" w:styleId="1">
    <w:name w:val="표 구분선1"/>
    <w:basedOn w:val="a1"/>
    <w:next w:val="a5"/>
    <w:uiPriority w:val="59"/>
    <w:rsid w:val="007057ED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한희수</dc:creator>
  <cp:keywords/>
  <dc:description/>
  <cp:lastModifiedBy>한희수</cp:lastModifiedBy>
  <cp:revision>6</cp:revision>
  <dcterms:created xsi:type="dcterms:W3CDTF">2023-05-23T00:52:00Z</dcterms:created>
  <dcterms:modified xsi:type="dcterms:W3CDTF">2023-05-23T01:01:00Z</dcterms:modified>
</cp:coreProperties>
</file>